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01" w:rsidRDefault="00C31101" w:rsidP="00C3110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Power and the Water</w:t>
      </w:r>
    </w:p>
    <w:p w:rsidR="00C31101" w:rsidRDefault="00C31101" w:rsidP="00C31101">
      <w:pPr>
        <w:spacing w:line="480" w:lineRule="auto"/>
        <w:rPr>
          <w:rFonts w:ascii="Arial" w:hAnsi="Arial" w:cs="Arial"/>
          <w:sz w:val="24"/>
          <w:szCs w:val="24"/>
        </w:rPr>
      </w:pPr>
      <w:r w:rsidRPr="00B138E8">
        <w:rPr>
          <w:rFonts w:ascii="Arial" w:hAnsi="Arial" w:cs="Arial"/>
          <w:b/>
          <w:sz w:val="24"/>
          <w:szCs w:val="24"/>
        </w:rPr>
        <w:t>References and further reading</w:t>
      </w:r>
    </w:p>
    <w:p w:rsidR="00C31101" w:rsidRPr="00167A99" w:rsidRDefault="00C31101" w:rsidP="00C31101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en-GB"/>
        </w:rPr>
        <w:t>Morais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en-GB"/>
        </w:rPr>
        <w:t>, K.</w:t>
      </w:r>
      <w:r w:rsidRPr="00B138E8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‘Nina </w:t>
      </w:r>
      <w:proofErr w:type="spellStart"/>
      <w:r w:rsidRPr="00B138E8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Canell</w:t>
      </w:r>
      <w:proofErr w:type="spellEnd"/>
      <w:r w:rsidRPr="00B138E8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: New exhi</w:t>
      </w:r>
      <w:bookmarkStart w:id="0" w:name="_GoBack"/>
      <w:bookmarkEnd w:id="0"/>
      <w:r w:rsidRPr="00B138E8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bition explores connections that make up our environment’, </w:t>
      </w:r>
      <w:proofErr w:type="spellStart"/>
      <w:r w:rsidRPr="00B138E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Artlyst</w:t>
      </w:r>
      <w:proofErr w:type="spellEnd"/>
      <w:r w:rsidRPr="00B138E8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, 29 January 2014, at </w:t>
      </w:r>
      <w:hyperlink r:id="rId5" w:history="1">
        <w:r w:rsidRPr="00B138E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http://www.artlyst.com/events/nina-canell-near-here-camden-arts-centre</w:t>
        </w:r>
      </w:hyperlink>
    </w:p>
    <w:p w:rsidR="00C31101" w:rsidRPr="00B138E8" w:rsidRDefault="00C31101" w:rsidP="00C31101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O’Driscoll</w:t>
      </w:r>
      <w:proofErr w:type="spellEnd"/>
      <w:r>
        <w:rPr>
          <w:rFonts w:ascii="Arial" w:hAnsi="Arial" w:cs="Arial"/>
          <w:sz w:val="24"/>
          <w:szCs w:val="24"/>
        </w:rPr>
        <w:t>, D.</w:t>
      </w:r>
      <w:r w:rsidRPr="00B138E8">
        <w:rPr>
          <w:rFonts w:ascii="Arial" w:hAnsi="Arial" w:cs="Arial"/>
          <w:sz w:val="24"/>
          <w:szCs w:val="24"/>
        </w:rPr>
        <w:t xml:space="preserve"> </w:t>
      </w:r>
      <w:r w:rsidRPr="00B138E8">
        <w:rPr>
          <w:rFonts w:ascii="Arial" w:hAnsi="Arial" w:cs="Arial"/>
          <w:i/>
          <w:sz w:val="24"/>
          <w:szCs w:val="24"/>
        </w:rPr>
        <w:t>Stepping Stones: In Conversation with Seamus Heaney</w:t>
      </w:r>
      <w:r w:rsidRPr="00B138E8">
        <w:rPr>
          <w:rFonts w:ascii="Arial" w:hAnsi="Arial" w:cs="Arial"/>
          <w:sz w:val="24"/>
          <w:szCs w:val="24"/>
        </w:rPr>
        <w:t xml:space="preserve"> (2008)</w:t>
      </w:r>
    </w:p>
    <w:p w:rsidR="00C31101" w:rsidRPr="00303A35" w:rsidRDefault="00C31101" w:rsidP="00C3110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</w:pPr>
      <w:r w:rsidRPr="00303A35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Strand 1</w:t>
      </w:r>
    </w:p>
    <w:p w:rsidR="00C31101" w:rsidRPr="00B138E8" w:rsidRDefault="00C31101" w:rsidP="00C3110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Archer, D. (ed.)</w:t>
      </w:r>
      <w:r w:rsidRPr="00B138E8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B138E8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Tyne and Tide: A Celebration of the River Tyne</w:t>
      </w:r>
      <w:r w:rsidRPr="00B138E8">
        <w:rPr>
          <w:rStyle w:val="apple-converted-space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 </w:t>
      </w:r>
      <w:r w:rsidRPr="00B138E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(2003) </w:t>
      </w:r>
    </w:p>
    <w:p w:rsidR="00C31101" w:rsidRPr="00F7573F" w:rsidRDefault="00C31101" w:rsidP="00C31101">
      <w:pPr>
        <w:shd w:val="clear" w:color="auto" w:fill="FFFFFF"/>
        <w:spacing w:line="384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Bradford, J.</w:t>
      </w:r>
      <w:r w:rsidRPr="00F7573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F7573F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The River Severn: A Journey Following the River from the Estuary to its Source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(2005)</w:t>
      </w:r>
    </w:p>
    <w:p w:rsidR="00C31101" w:rsidRPr="003F5B48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Linton, J.</w:t>
      </w:r>
      <w:r w:rsidRPr="003F5B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3F5B48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What is Water? The History of a Modern Abstraction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(</w:t>
      </w:r>
      <w:r w:rsidRPr="003F5B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2010)</w:t>
      </w:r>
    </w:p>
    <w:p w:rsidR="00C31101" w:rsidRPr="00B138E8" w:rsidRDefault="00C31101" w:rsidP="00C3110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31101" w:rsidRPr="00B138E8" w:rsidRDefault="00C31101" w:rsidP="00C3110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138E8">
        <w:rPr>
          <w:rFonts w:ascii="Arial" w:hAnsi="Arial" w:cs="Arial"/>
          <w:color w:val="222222"/>
          <w:sz w:val="24"/>
          <w:szCs w:val="24"/>
          <w:shd w:val="clear" w:color="auto" w:fill="FFFFFF"/>
        </w:rPr>
        <w:t>Marshall,</w:t>
      </w:r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M.</w:t>
      </w:r>
      <w:r w:rsidRPr="00B138E8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138E8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Tyne Waters: A River and its Salmon </w:t>
      </w:r>
      <w:r w:rsidRPr="00B138E8">
        <w:rPr>
          <w:rFonts w:ascii="Arial" w:hAnsi="Arial" w:cs="Arial"/>
          <w:color w:val="222222"/>
          <w:sz w:val="24"/>
          <w:szCs w:val="24"/>
          <w:shd w:val="clear" w:color="auto" w:fill="FFFFFF"/>
        </w:rPr>
        <w:t>(1992)</w:t>
      </w:r>
    </w:p>
    <w:p w:rsidR="00C31101" w:rsidRPr="00B138E8" w:rsidRDefault="00C31101" w:rsidP="00C311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</w:p>
    <w:p w:rsidR="00C31101" w:rsidRPr="00B138E8" w:rsidRDefault="00C31101" w:rsidP="00C311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Pritchard, S.</w:t>
      </w:r>
      <w:r w:rsidRPr="00B138E8">
        <w:rPr>
          <w:rFonts w:ascii="Arial" w:hAnsi="Arial" w:cs="Arial"/>
          <w:sz w:val="24"/>
          <w:szCs w:val="24"/>
        </w:rPr>
        <w:t xml:space="preserve"> </w:t>
      </w:r>
      <w:r w:rsidRPr="00B138E8">
        <w:rPr>
          <w:rFonts w:ascii="Arial" w:hAnsi="Arial" w:cs="Arial"/>
          <w:i/>
          <w:sz w:val="24"/>
          <w:szCs w:val="24"/>
        </w:rPr>
        <w:t>Confluence: The Nature of Technology and the Remaking of the Rhone</w:t>
      </w:r>
      <w:r w:rsidRPr="00B138E8">
        <w:rPr>
          <w:rFonts w:ascii="Arial" w:hAnsi="Arial" w:cs="Arial"/>
          <w:sz w:val="24"/>
          <w:szCs w:val="24"/>
        </w:rPr>
        <w:t xml:space="preserve"> (2011)</w:t>
      </w:r>
    </w:p>
    <w:p w:rsidR="00C31101" w:rsidRPr="00F7573F" w:rsidRDefault="00C31101" w:rsidP="00C31101">
      <w:pPr>
        <w:shd w:val="clear" w:color="auto" w:fill="FFFFFF"/>
        <w:spacing w:line="384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Rippon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S.</w:t>
      </w:r>
      <w:proofErr w:type="gramEnd"/>
      <w:r w:rsidRPr="00F7573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F7573F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The Severn Estuary: Landscape Evolution and Wetland Reclamation</w:t>
      </w:r>
      <w:r w:rsidRPr="00F7573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(1997)</w:t>
      </w:r>
    </w:p>
    <w:p w:rsidR="00C31101" w:rsidRPr="00F51BBD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Strang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 V.</w:t>
      </w:r>
      <w:r w:rsidRPr="00F51BB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51BBD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The Meaning of Water</w:t>
      </w:r>
      <w:r w:rsidRPr="00F51BB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(Oxford 2004)</w:t>
      </w:r>
    </w:p>
    <w:p w:rsidR="00C31101" w:rsidRDefault="00C31101" w:rsidP="00C31101">
      <w:pPr>
        <w:spacing w:line="240" w:lineRule="auto"/>
        <w:rPr>
          <w:rFonts w:ascii="Arial" w:hAnsi="Arial" w:cs="Arial"/>
          <w:sz w:val="24"/>
          <w:szCs w:val="24"/>
        </w:rPr>
      </w:pPr>
    </w:p>
    <w:p w:rsidR="00C31101" w:rsidRDefault="00C31101" w:rsidP="00C311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White, R.</w:t>
      </w:r>
      <w:r w:rsidRPr="00B138E8">
        <w:rPr>
          <w:rFonts w:ascii="Arial" w:hAnsi="Arial" w:cs="Arial"/>
          <w:sz w:val="24"/>
          <w:szCs w:val="24"/>
        </w:rPr>
        <w:t xml:space="preserve"> </w:t>
      </w:r>
      <w:r w:rsidRPr="00B138E8">
        <w:rPr>
          <w:rFonts w:ascii="Arial" w:hAnsi="Arial" w:cs="Arial"/>
          <w:i/>
          <w:sz w:val="24"/>
          <w:szCs w:val="24"/>
        </w:rPr>
        <w:t>The Organic Machine: The Remaking of the Columbia River</w:t>
      </w:r>
      <w:r w:rsidRPr="00B138E8">
        <w:rPr>
          <w:rFonts w:ascii="Arial" w:hAnsi="Arial" w:cs="Arial"/>
          <w:sz w:val="24"/>
          <w:szCs w:val="24"/>
        </w:rPr>
        <w:t xml:space="preserve"> (1995)</w:t>
      </w:r>
    </w:p>
    <w:p w:rsidR="00C31101" w:rsidRDefault="00C31101" w:rsidP="00C3110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C. </w:t>
      </w:r>
      <w:r w:rsidRPr="00E80C7F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The Mighty Severn Bore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(1999)</w:t>
      </w:r>
    </w:p>
    <w:p w:rsidR="00C31101" w:rsidRPr="00E80C7F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31101" w:rsidRPr="00F51BBD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F51BBD">
        <w:rPr>
          <w:rFonts w:ascii="Arial" w:eastAsia="Times New Roman" w:hAnsi="Arial" w:cs="Arial"/>
          <w:sz w:val="24"/>
          <w:szCs w:val="24"/>
          <w:u w:val="single"/>
          <w:lang w:eastAsia="en-GB"/>
        </w:rPr>
        <w:t>Strand 2</w:t>
      </w:r>
    </w:p>
    <w:p w:rsidR="00C31101" w:rsidRPr="009F18C5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Crowe, S.</w:t>
      </w:r>
      <w:proofErr w:type="gramEnd"/>
      <w:r w:rsidRPr="009F18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9F18C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The Landscape of Power</w:t>
      </w:r>
      <w:r w:rsidRPr="009F18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(1958)</w:t>
      </w:r>
    </w:p>
    <w:p w:rsidR="00C31101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31101" w:rsidRPr="00B138E8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Hannah, L.</w:t>
      </w:r>
      <w:r w:rsidRPr="00B138E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138E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Electricity before </w:t>
      </w: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>Nationalisation: A Study of the Development of the Electricity Supply Industry in Britain to 1948</w:t>
      </w:r>
      <w:r w:rsidRPr="00B138E8">
        <w:rPr>
          <w:rFonts w:ascii="Arial" w:eastAsia="Times New Roman" w:hAnsi="Arial" w:cs="Arial"/>
          <w:sz w:val="24"/>
          <w:szCs w:val="24"/>
          <w:lang w:eastAsia="en-GB"/>
        </w:rPr>
        <w:t> (1979)</w:t>
      </w:r>
    </w:p>
    <w:p w:rsidR="00C31101" w:rsidRPr="00B138E8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138E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C31101" w:rsidRPr="00B138E8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138E8">
        <w:rPr>
          <w:rFonts w:ascii="Arial" w:eastAsia="Times New Roman" w:hAnsi="Arial" w:cs="Arial"/>
          <w:sz w:val="24"/>
          <w:szCs w:val="24"/>
          <w:lang w:eastAsia="en-GB"/>
        </w:rPr>
        <w:t>Hennessey, R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B138E8">
        <w:rPr>
          <w:rFonts w:ascii="Arial" w:eastAsia="Times New Roman" w:hAnsi="Arial" w:cs="Arial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B138E8">
        <w:rPr>
          <w:rFonts w:ascii="Arial" w:eastAsia="Times New Roman" w:hAnsi="Arial" w:cs="Arial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B138E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>The E</w:t>
      </w:r>
      <w:r w:rsidRPr="00B138E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lectric Revolution </w:t>
      </w:r>
      <w:r w:rsidRPr="00B138E8">
        <w:rPr>
          <w:rFonts w:ascii="Arial" w:eastAsia="Times New Roman" w:hAnsi="Arial" w:cs="Arial"/>
          <w:sz w:val="24"/>
          <w:szCs w:val="24"/>
          <w:lang w:eastAsia="en-GB"/>
        </w:rPr>
        <w:t>(1972)</w:t>
      </w:r>
    </w:p>
    <w:p w:rsidR="00C31101" w:rsidRPr="00B138E8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138E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C31101" w:rsidRPr="00B138E8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138E8">
        <w:rPr>
          <w:rFonts w:ascii="Arial" w:eastAsia="Times New Roman" w:hAnsi="Arial" w:cs="Arial"/>
          <w:sz w:val="24"/>
          <w:szCs w:val="24"/>
          <w:lang w:eastAsia="en-GB"/>
        </w:rPr>
        <w:t>Hughes, </w:t>
      </w:r>
      <w:r>
        <w:rPr>
          <w:rFonts w:ascii="Arial" w:eastAsia="Times New Roman" w:hAnsi="Arial" w:cs="Arial"/>
          <w:sz w:val="24"/>
          <w:szCs w:val="24"/>
          <w:lang w:eastAsia="en-GB"/>
        </w:rPr>
        <w:t>T.</w:t>
      </w:r>
      <w:r w:rsidRPr="00B138E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138E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Networks of Power: Electrification in Western Society, 1880-1930 </w:t>
      </w:r>
      <w:r w:rsidRPr="00B138E8">
        <w:rPr>
          <w:rFonts w:ascii="Arial" w:eastAsia="Times New Roman" w:hAnsi="Arial" w:cs="Arial"/>
          <w:sz w:val="24"/>
          <w:szCs w:val="24"/>
          <w:lang w:eastAsia="en-GB"/>
        </w:rPr>
        <w:t>(1983)</w:t>
      </w:r>
    </w:p>
    <w:p w:rsidR="00C31101" w:rsidRPr="00B138E8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31101" w:rsidRPr="009F18C5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Ingold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T.</w:t>
      </w:r>
      <w:r w:rsidRPr="009F18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‘</w:t>
      </w:r>
      <w:r w:rsidRPr="009F18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Temporality of the Landscape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Pr="009F18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 </w:t>
      </w:r>
      <w:r w:rsidRPr="009F18C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World Archaeology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25 (1993):</w:t>
      </w:r>
      <w:r w:rsidRPr="009F18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152-174.</w:t>
      </w:r>
    </w:p>
    <w:p w:rsidR="00C31101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31101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Kander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, A.</w:t>
      </w:r>
      <w:r w:rsidRPr="00B138E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Malanima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, P. &amp;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Warde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, P.</w:t>
      </w:r>
      <w:r w:rsidRPr="00B138E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138E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Power to</w:t>
      </w: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the People:</w:t>
      </w:r>
      <w:r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F51BBD">
        <w:rPr>
          <w:rFonts w:ascii="Arial" w:eastAsia="Times New Roman" w:hAnsi="Arial" w:cs="Arial"/>
          <w:i/>
          <w:sz w:val="24"/>
          <w:szCs w:val="24"/>
          <w:lang w:eastAsia="en-GB"/>
        </w:rPr>
        <w:t>Energy in Europe over the Last Five Centuries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(2014</w:t>
      </w:r>
      <w:r w:rsidRPr="00B138E8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C31101" w:rsidRPr="009F18C5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31101" w:rsidRPr="000C383A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0C383A">
        <w:rPr>
          <w:rFonts w:ascii="Arial" w:eastAsia="Times New Roman" w:hAnsi="Arial" w:cs="Arial"/>
          <w:sz w:val="24"/>
          <w:szCs w:val="24"/>
          <w:u w:val="single"/>
          <w:lang w:eastAsia="en-GB"/>
        </w:rPr>
        <w:lastRenderedPageBreak/>
        <w:t>Strand 3</w:t>
      </w:r>
    </w:p>
    <w:p w:rsidR="00C31101" w:rsidRPr="000C383A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Barnatt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J. et al, ‘The Lead Legacy: An Updated Inventory of Important Metal and Gangue Mining S</w:t>
      </w:r>
      <w:r w:rsidRPr="000C38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ites in the Peak District’,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0C383A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Mining History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18 (2013): 1-112.</w:t>
      </w:r>
    </w:p>
    <w:p w:rsidR="00C31101" w:rsidRPr="000C383A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C38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C31101" w:rsidRPr="000C383A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Braun, B. ‘Producing Vertical Territory: Geology and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</w:t>
      </w:r>
      <w:r w:rsidRPr="000C38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overnmentality</w:t>
      </w:r>
      <w:proofErr w:type="spellEnd"/>
      <w:r w:rsidRPr="000C38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late Victorian Canada’, </w:t>
      </w:r>
      <w:r w:rsidRPr="000C383A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Cultural Geography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7 (2000): 109-133.</w:t>
      </w:r>
    </w:p>
    <w:p w:rsidR="00C31101" w:rsidRPr="000C383A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C38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C31101" w:rsidRPr="00B138E8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138E8">
        <w:rPr>
          <w:rFonts w:ascii="Arial" w:eastAsia="Times New Roman" w:hAnsi="Arial" w:cs="Arial"/>
          <w:sz w:val="24"/>
          <w:szCs w:val="24"/>
          <w:lang w:eastAsia="en-GB"/>
        </w:rPr>
        <w:t>James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B138E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R. </w:t>
      </w:r>
      <w:r w:rsidRPr="00B138E8">
        <w:rPr>
          <w:rFonts w:ascii="Arial" w:eastAsia="Times New Roman" w:hAnsi="Arial" w:cs="Arial"/>
          <w:sz w:val="24"/>
          <w:szCs w:val="24"/>
          <w:lang w:eastAsia="en-GB"/>
        </w:rPr>
        <w:t xml:space="preserve">‘Mine drainage and water resources’, </w:t>
      </w:r>
      <w:r w:rsidRPr="00B138E8">
        <w:rPr>
          <w:rFonts w:ascii="Arial" w:eastAsia="Times New Roman" w:hAnsi="Arial" w:cs="Arial"/>
          <w:i/>
          <w:sz w:val="24"/>
          <w:szCs w:val="24"/>
          <w:lang w:eastAsia="en-GB"/>
        </w:rPr>
        <w:t>Mining History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13 (1997): 74-80.</w:t>
      </w:r>
    </w:p>
    <w:p w:rsidR="00C31101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31101" w:rsidRPr="000C383A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Piper, L.</w:t>
      </w:r>
      <w:r w:rsidRPr="000C38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‘Subterranean Bodies: Mining the Large Lakes of Northwest Canada, 1921-1960’, </w:t>
      </w:r>
      <w:r w:rsidRPr="000C383A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Environment and History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13 (2007): 155-186.</w:t>
      </w:r>
    </w:p>
    <w:p w:rsidR="00C31101" w:rsidRPr="000C383A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C38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C31101" w:rsidRPr="000C383A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Rieuwerts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J.H.</w:t>
      </w:r>
      <w:r w:rsidRPr="000C38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 w:rsidRPr="000C383A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Lead Mining in Derbyshire:  History, Development and Drainage</w:t>
      </w:r>
      <w:proofErr w:type="gramStart"/>
      <w:r w:rsidRPr="000C38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(</w:t>
      </w:r>
      <w:proofErr w:type="gramEnd"/>
      <w:r w:rsidRPr="000C38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Ashbourne,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 vols., 2007-2012)</w:t>
      </w:r>
    </w:p>
    <w:p w:rsidR="00C31101" w:rsidRPr="000C383A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C38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C31101" w:rsidRPr="000C383A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Scott, H.</w:t>
      </w:r>
      <w:r w:rsidRPr="000C38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‘The Contested Spaces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 the Subterranean: Colonial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Governmentality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M</w:t>
      </w:r>
      <w:r w:rsidRPr="000C38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ining, and the </w:t>
      </w:r>
      <w:proofErr w:type="spellStart"/>
      <w:r w:rsidRPr="000C38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Mita</w:t>
      </w:r>
      <w:proofErr w:type="spellEnd"/>
      <w:r w:rsidRPr="000C38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early Spanish Peru’, </w:t>
      </w:r>
      <w:r w:rsidRPr="000C383A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Journal of Latin American Geography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11 (2012): 7-33.</w:t>
      </w:r>
    </w:p>
    <w:p w:rsidR="00C31101" w:rsidRPr="000C383A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shd w:val="clear" w:color="auto" w:fill="FFFFFF"/>
          <w:lang w:eastAsia="en-GB"/>
        </w:rPr>
      </w:pPr>
    </w:p>
    <w:p w:rsidR="00C31101" w:rsidRPr="00B138E8" w:rsidRDefault="00C31101" w:rsidP="00C311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Scott, H. ‘</w:t>
      </w:r>
      <w:r w:rsidRPr="00B138E8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Colonialism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, Landscape and the Subterranean’,</w:t>
      </w:r>
      <w:r w:rsidRPr="00B138E8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Pr="000C383A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en-GB"/>
        </w:rPr>
        <w:t>Geography</w:t>
      </w:r>
      <w:r w:rsidRPr="00B138E8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Pr="00B138E8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en-GB"/>
        </w:rPr>
        <w:t>Compass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, 2 (2008): 1853-69.</w:t>
      </w:r>
    </w:p>
    <w:p w:rsidR="00533004" w:rsidRDefault="00533004"/>
    <w:sectPr w:rsidR="00533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01"/>
    <w:rsid w:val="00000DC2"/>
    <w:rsid w:val="00020DCB"/>
    <w:rsid w:val="00022401"/>
    <w:rsid w:val="00030A62"/>
    <w:rsid w:val="00044655"/>
    <w:rsid w:val="0004696A"/>
    <w:rsid w:val="00046F15"/>
    <w:rsid w:val="00055AE5"/>
    <w:rsid w:val="0006314C"/>
    <w:rsid w:val="0006613B"/>
    <w:rsid w:val="000756A0"/>
    <w:rsid w:val="00080B7A"/>
    <w:rsid w:val="0009057F"/>
    <w:rsid w:val="00094A9F"/>
    <w:rsid w:val="00095EEA"/>
    <w:rsid w:val="000A27D7"/>
    <w:rsid w:val="000A6122"/>
    <w:rsid w:val="000F4EC4"/>
    <w:rsid w:val="00102EEC"/>
    <w:rsid w:val="00115A37"/>
    <w:rsid w:val="00121728"/>
    <w:rsid w:val="00123EC4"/>
    <w:rsid w:val="00137E11"/>
    <w:rsid w:val="00147AD5"/>
    <w:rsid w:val="001553DC"/>
    <w:rsid w:val="0018084A"/>
    <w:rsid w:val="00182454"/>
    <w:rsid w:val="00190061"/>
    <w:rsid w:val="001915BE"/>
    <w:rsid w:val="001938E6"/>
    <w:rsid w:val="001B4CB2"/>
    <w:rsid w:val="001B5F83"/>
    <w:rsid w:val="001B7127"/>
    <w:rsid w:val="001C0ED3"/>
    <w:rsid w:val="001C7990"/>
    <w:rsid w:val="00207BB3"/>
    <w:rsid w:val="00226677"/>
    <w:rsid w:val="00232816"/>
    <w:rsid w:val="00236DE9"/>
    <w:rsid w:val="00243F94"/>
    <w:rsid w:val="00246FDA"/>
    <w:rsid w:val="00283E27"/>
    <w:rsid w:val="002A1BF7"/>
    <w:rsid w:val="002A3FB3"/>
    <w:rsid w:val="002B0FA9"/>
    <w:rsid w:val="002B21B7"/>
    <w:rsid w:val="002C0C35"/>
    <w:rsid w:val="002E6B9F"/>
    <w:rsid w:val="00321BD7"/>
    <w:rsid w:val="003247D2"/>
    <w:rsid w:val="00333FFA"/>
    <w:rsid w:val="0033475F"/>
    <w:rsid w:val="0035409B"/>
    <w:rsid w:val="00356875"/>
    <w:rsid w:val="00357C48"/>
    <w:rsid w:val="00376FBC"/>
    <w:rsid w:val="0038640E"/>
    <w:rsid w:val="003912AB"/>
    <w:rsid w:val="00397AC0"/>
    <w:rsid w:val="003B029B"/>
    <w:rsid w:val="003B3AE0"/>
    <w:rsid w:val="003B4BF9"/>
    <w:rsid w:val="003C1AEA"/>
    <w:rsid w:val="003C5DAF"/>
    <w:rsid w:val="003E1F62"/>
    <w:rsid w:val="003E2698"/>
    <w:rsid w:val="003E2E1E"/>
    <w:rsid w:val="003F0DAD"/>
    <w:rsid w:val="003F7311"/>
    <w:rsid w:val="004010D6"/>
    <w:rsid w:val="00413173"/>
    <w:rsid w:val="00420214"/>
    <w:rsid w:val="004222EC"/>
    <w:rsid w:val="00424BFA"/>
    <w:rsid w:val="00426BB7"/>
    <w:rsid w:val="00436EBC"/>
    <w:rsid w:val="00441DBD"/>
    <w:rsid w:val="00477230"/>
    <w:rsid w:val="004879E3"/>
    <w:rsid w:val="00494F20"/>
    <w:rsid w:val="0049696A"/>
    <w:rsid w:val="004A42EE"/>
    <w:rsid w:val="004A528A"/>
    <w:rsid w:val="004B3948"/>
    <w:rsid w:val="004D2C59"/>
    <w:rsid w:val="004D7B66"/>
    <w:rsid w:val="004F11A4"/>
    <w:rsid w:val="004F5F76"/>
    <w:rsid w:val="005037CB"/>
    <w:rsid w:val="00504769"/>
    <w:rsid w:val="005064F8"/>
    <w:rsid w:val="0051254F"/>
    <w:rsid w:val="00514477"/>
    <w:rsid w:val="0051685F"/>
    <w:rsid w:val="00525C91"/>
    <w:rsid w:val="00531234"/>
    <w:rsid w:val="0053208D"/>
    <w:rsid w:val="00533004"/>
    <w:rsid w:val="00533D39"/>
    <w:rsid w:val="00563955"/>
    <w:rsid w:val="0056452E"/>
    <w:rsid w:val="00590F31"/>
    <w:rsid w:val="005E3EF9"/>
    <w:rsid w:val="005F0B9A"/>
    <w:rsid w:val="005F3BCB"/>
    <w:rsid w:val="005F5E88"/>
    <w:rsid w:val="00622564"/>
    <w:rsid w:val="00622B1C"/>
    <w:rsid w:val="006315CE"/>
    <w:rsid w:val="00631734"/>
    <w:rsid w:val="0063233E"/>
    <w:rsid w:val="006344B7"/>
    <w:rsid w:val="0064749E"/>
    <w:rsid w:val="0065241F"/>
    <w:rsid w:val="00661562"/>
    <w:rsid w:val="006704AB"/>
    <w:rsid w:val="006765E0"/>
    <w:rsid w:val="006A06BB"/>
    <w:rsid w:val="006D3638"/>
    <w:rsid w:val="006D55FA"/>
    <w:rsid w:val="006E435A"/>
    <w:rsid w:val="006E59D1"/>
    <w:rsid w:val="00726185"/>
    <w:rsid w:val="00774664"/>
    <w:rsid w:val="007756F5"/>
    <w:rsid w:val="0078354C"/>
    <w:rsid w:val="0078448E"/>
    <w:rsid w:val="00794DB9"/>
    <w:rsid w:val="007A09AC"/>
    <w:rsid w:val="007A5E73"/>
    <w:rsid w:val="007B4C1A"/>
    <w:rsid w:val="007F41D2"/>
    <w:rsid w:val="00821EA1"/>
    <w:rsid w:val="00833CDB"/>
    <w:rsid w:val="0084606E"/>
    <w:rsid w:val="0086009C"/>
    <w:rsid w:val="008629CB"/>
    <w:rsid w:val="00884A1F"/>
    <w:rsid w:val="0088720E"/>
    <w:rsid w:val="00890AB7"/>
    <w:rsid w:val="008B4AB5"/>
    <w:rsid w:val="008B771D"/>
    <w:rsid w:val="008C6711"/>
    <w:rsid w:val="008E0AAF"/>
    <w:rsid w:val="008F5FCE"/>
    <w:rsid w:val="008F7CFF"/>
    <w:rsid w:val="0090403C"/>
    <w:rsid w:val="00905AB5"/>
    <w:rsid w:val="00906CBB"/>
    <w:rsid w:val="00907CE7"/>
    <w:rsid w:val="009119E3"/>
    <w:rsid w:val="00914359"/>
    <w:rsid w:val="009173C5"/>
    <w:rsid w:val="0092196B"/>
    <w:rsid w:val="00935483"/>
    <w:rsid w:val="00936BFA"/>
    <w:rsid w:val="00937D9F"/>
    <w:rsid w:val="009519A7"/>
    <w:rsid w:val="00954CBA"/>
    <w:rsid w:val="009560C8"/>
    <w:rsid w:val="0096346F"/>
    <w:rsid w:val="00964400"/>
    <w:rsid w:val="00967A4B"/>
    <w:rsid w:val="00981FAB"/>
    <w:rsid w:val="009867DE"/>
    <w:rsid w:val="009A3BA4"/>
    <w:rsid w:val="009B1E51"/>
    <w:rsid w:val="009B2515"/>
    <w:rsid w:val="009B5CB5"/>
    <w:rsid w:val="009B6C16"/>
    <w:rsid w:val="009C4E65"/>
    <w:rsid w:val="009D547C"/>
    <w:rsid w:val="009E1B65"/>
    <w:rsid w:val="009F0F26"/>
    <w:rsid w:val="009F7562"/>
    <w:rsid w:val="00A03EF5"/>
    <w:rsid w:val="00A10D87"/>
    <w:rsid w:val="00A2194C"/>
    <w:rsid w:val="00A25612"/>
    <w:rsid w:val="00A37FF5"/>
    <w:rsid w:val="00A41E1A"/>
    <w:rsid w:val="00A61DBD"/>
    <w:rsid w:val="00A8254C"/>
    <w:rsid w:val="00A85AC6"/>
    <w:rsid w:val="00A86271"/>
    <w:rsid w:val="00A954CB"/>
    <w:rsid w:val="00A97D9B"/>
    <w:rsid w:val="00AA0DFE"/>
    <w:rsid w:val="00AA3C5F"/>
    <w:rsid w:val="00AA3D45"/>
    <w:rsid w:val="00AB3DBD"/>
    <w:rsid w:val="00AB732F"/>
    <w:rsid w:val="00AC657C"/>
    <w:rsid w:val="00AF4609"/>
    <w:rsid w:val="00B02198"/>
    <w:rsid w:val="00B22A1F"/>
    <w:rsid w:val="00B41385"/>
    <w:rsid w:val="00B44731"/>
    <w:rsid w:val="00B4570E"/>
    <w:rsid w:val="00B47DC2"/>
    <w:rsid w:val="00B554BB"/>
    <w:rsid w:val="00B60A1F"/>
    <w:rsid w:val="00B73244"/>
    <w:rsid w:val="00B86ACF"/>
    <w:rsid w:val="00B86E3C"/>
    <w:rsid w:val="00B87BDB"/>
    <w:rsid w:val="00BA2DBB"/>
    <w:rsid w:val="00BA5303"/>
    <w:rsid w:val="00BB379D"/>
    <w:rsid w:val="00BC1734"/>
    <w:rsid w:val="00BC44C1"/>
    <w:rsid w:val="00BD059A"/>
    <w:rsid w:val="00BE36BB"/>
    <w:rsid w:val="00C015B2"/>
    <w:rsid w:val="00C27F72"/>
    <w:rsid w:val="00C3105B"/>
    <w:rsid w:val="00C31101"/>
    <w:rsid w:val="00C344D3"/>
    <w:rsid w:val="00C37C76"/>
    <w:rsid w:val="00C40E3F"/>
    <w:rsid w:val="00C5046D"/>
    <w:rsid w:val="00C52B42"/>
    <w:rsid w:val="00C56BAC"/>
    <w:rsid w:val="00C6783A"/>
    <w:rsid w:val="00C751BB"/>
    <w:rsid w:val="00CA35A9"/>
    <w:rsid w:val="00CB10EB"/>
    <w:rsid w:val="00CC3730"/>
    <w:rsid w:val="00CD0B0D"/>
    <w:rsid w:val="00CD3C6E"/>
    <w:rsid w:val="00CD4A43"/>
    <w:rsid w:val="00CD52B9"/>
    <w:rsid w:val="00CE03AA"/>
    <w:rsid w:val="00CE3963"/>
    <w:rsid w:val="00CF1908"/>
    <w:rsid w:val="00D01DD1"/>
    <w:rsid w:val="00D06944"/>
    <w:rsid w:val="00D1267F"/>
    <w:rsid w:val="00D1328F"/>
    <w:rsid w:val="00D14634"/>
    <w:rsid w:val="00D159D0"/>
    <w:rsid w:val="00D3215A"/>
    <w:rsid w:val="00D40CCE"/>
    <w:rsid w:val="00D47159"/>
    <w:rsid w:val="00D70691"/>
    <w:rsid w:val="00D82B7C"/>
    <w:rsid w:val="00D8677A"/>
    <w:rsid w:val="00D927EE"/>
    <w:rsid w:val="00D959D8"/>
    <w:rsid w:val="00D96723"/>
    <w:rsid w:val="00DB4557"/>
    <w:rsid w:val="00DB4A2E"/>
    <w:rsid w:val="00DD5381"/>
    <w:rsid w:val="00DD73EA"/>
    <w:rsid w:val="00DE3936"/>
    <w:rsid w:val="00E027C5"/>
    <w:rsid w:val="00E122FB"/>
    <w:rsid w:val="00E134CD"/>
    <w:rsid w:val="00E240BC"/>
    <w:rsid w:val="00E27A25"/>
    <w:rsid w:val="00E4346B"/>
    <w:rsid w:val="00E4581E"/>
    <w:rsid w:val="00E50704"/>
    <w:rsid w:val="00E50E90"/>
    <w:rsid w:val="00E64BA3"/>
    <w:rsid w:val="00E65465"/>
    <w:rsid w:val="00E65FD7"/>
    <w:rsid w:val="00E770F1"/>
    <w:rsid w:val="00E834C1"/>
    <w:rsid w:val="00EB630F"/>
    <w:rsid w:val="00EC124C"/>
    <w:rsid w:val="00EE25B2"/>
    <w:rsid w:val="00F004E1"/>
    <w:rsid w:val="00F112E4"/>
    <w:rsid w:val="00F134CD"/>
    <w:rsid w:val="00F17C8C"/>
    <w:rsid w:val="00F17E05"/>
    <w:rsid w:val="00F3073D"/>
    <w:rsid w:val="00F35FCC"/>
    <w:rsid w:val="00F44570"/>
    <w:rsid w:val="00F459E8"/>
    <w:rsid w:val="00F460DF"/>
    <w:rsid w:val="00F504C2"/>
    <w:rsid w:val="00F55CF5"/>
    <w:rsid w:val="00F64D71"/>
    <w:rsid w:val="00F65F26"/>
    <w:rsid w:val="00F833DF"/>
    <w:rsid w:val="00F86795"/>
    <w:rsid w:val="00FA695F"/>
    <w:rsid w:val="00FA6A7A"/>
    <w:rsid w:val="00FA7FD1"/>
    <w:rsid w:val="00FC0101"/>
    <w:rsid w:val="00FC06C7"/>
    <w:rsid w:val="00FC2430"/>
    <w:rsid w:val="00FE2BE2"/>
    <w:rsid w:val="00FE5E3E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1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lyst.com/events/nina-canell-near-here-camden-arts-cen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>University of Exeter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Christine</dc:creator>
  <cp:lastModifiedBy>Boyle, Christine</cp:lastModifiedBy>
  <cp:revision>1</cp:revision>
  <dcterms:created xsi:type="dcterms:W3CDTF">2014-11-11T15:23:00Z</dcterms:created>
  <dcterms:modified xsi:type="dcterms:W3CDTF">2014-11-11T15:23:00Z</dcterms:modified>
</cp:coreProperties>
</file>